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widowControl w:val="0"/>
        <w:spacing w:after="120" w:line="240" w:lineRule="auto"/>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VERKSAMHETSBERÄTTELSE  FÖR PERMAKULTUR I SKÅNE 2017</w:t>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pPr>
        <w:widowControl w:val="0"/>
        <w:spacing w:after="120" w:line="240" w:lineRule="auto"/>
        <w:contextualSpacing w:val="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Årets förtroendevalda</w:t>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Styrelse</w:t>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2017-01-01 - 2017-03-25</w:t>
        <w:tab/>
        <w:tab/>
        <w:t xml:space="preserve">2017-03-25---2017-12-31</w:t>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Kjellberg</w:t>
        <w:tab/>
        <w:tab/>
        <w:tab/>
        <w:tab/>
        <w:t xml:space="preserve">My Kjellberg</w:t>
        <w:tab/>
        <w:tab/>
        <w:tab/>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Kicki Bobacka</w:t>
        <w:tab/>
        <w:tab/>
        <w:tab/>
        <w:tab/>
        <w:t xml:space="preserve">Kicki Bobacka</w:t>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Hans Ryding</w:t>
        <w:tab/>
        <w:tab/>
        <w:tab/>
        <w:tab/>
        <w:t xml:space="preserve">Hans Ryding</w:t>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Ronald Petie</w:t>
        <w:tab/>
        <w:tab/>
        <w:tab/>
        <w:tab/>
        <w:t xml:space="preserve">Karolina Wingård</w:t>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Karolina Wingård</w:t>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Revisorer</w:t>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Susanne Velander Vretare med Christer Nylander som ersättare</w:t>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Valberedare</w:t>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Moberger </w:t>
      </w:r>
      <w:r w:rsidDel="00000000" w:rsidR="00000000" w:rsidRPr="00000000">
        <w:rPr>
          <w:rFonts w:ascii="Times New Roman" w:cs="Times New Roman" w:eastAsia="Times New Roman" w:hAnsi="Times New Roman"/>
          <w:sz w:val="24"/>
          <w:szCs w:val="24"/>
          <w:rtl w:val="0"/>
        </w:rPr>
        <w:t xml:space="preserve">med stöd av styrelsens sammankallande</w:t>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Uppdrag gentemot föreningen Holma folkhögskola</w:t>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Kjellberg ordförande, Emilia Olausson personlig ersättare i Holma folkhögskolas styrelse, representanter för Permakultur Sverige</w:t>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Kicki Bobacka, valberedningens sammankallande i Holma folkhögskola</w:t>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 Ryding och Karolina, ombud för Permakultur Sverige på Holma folkhögskolas stämma</w:t>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 Ryding, medlemsrevisor Holma folkhögskola</w:t>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Styrelsemöten </w:t>
      </w:r>
      <w:r w:rsidDel="00000000" w:rsidR="00000000" w:rsidRPr="00000000">
        <w:rPr>
          <w:rFonts w:ascii="Times New Roman" w:cs="Times New Roman" w:eastAsia="Times New Roman" w:hAnsi="Times New Roman"/>
          <w:sz w:val="24"/>
          <w:szCs w:val="24"/>
          <w:rtl w:val="0"/>
        </w:rPr>
        <w:t xml:space="preserve">har hållits 25 januari, 4 april och 30 november</w:t>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Föreningen hade 120 medlemmar 2017-12-31</w:t>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widowControl w:val="0"/>
        <w:spacing w:after="120" w:line="240" w:lineRule="auto"/>
        <w:contextualSpacing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Aktiviteter 2017</w:t>
      </w:r>
    </w:p>
    <w:p w:rsidR="00000000" w:rsidDel="00000000" w:rsidP="00000000" w:rsidRDefault="00000000" w:rsidRPr="00000000">
      <w:pPr>
        <w:widowControl w:val="0"/>
        <w:spacing w:after="120"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widowControl w:val="0"/>
        <w:spacing w:after="120" w:line="240" w:lineRule="auto"/>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FEBRUARI</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19/2 Soltorksworkshop i Lillasäte utanför Höör</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På planeringsdagen visade det sig att många av oss var intresserade av att bygga soltorkar för att kunna använda solens energi istället för el när vi ska torka sådant vi odlar eller samlar. Erik Lundberg höll i en workshop där vi byggde en soltork med ett fönster som lock, hyllor av ugnsgaller och en springa för insug och ett hål högt upp för luften att gå ut igenom.</w:t>
      </w: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MARS</w:t>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 Fröodlingskurs i Packhuset vid Holma skogsträdgård, Höör</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Fröodling med permakulturperspektiv. Vi fokuserade på ett- och tvååriga köksväxter i diskussion och föredrag om varför och hur en kan odla, skörda och tröska för att säkra våra egna frön för kommande odlingssäsonger. Andreas Jonsson och Jona Elfdahl höll i dagen.</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25/3 kl 14.30- 16.00 Årsmöte för Permakultur i Skåne, Vårfruskolan i Lund</w:t>
        <w:br w:type="textWrapping"/>
      </w:r>
      <w:r w:rsidDel="00000000" w:rsidR="00000000" w:rsidRPr="00000000">
        <w:rPr>
          <w:rFonts w:ascii="Times New Roman" w:cs="Times New Roman" w:eastAsia="Times New Roman" w:hAnsi="Times New Roman"/>
          <w:rtl w:val="0"/>
        </w:rPr>
        <w:t xml:space="preserve">Vi träffades och gick igenom vad som hänt under 2016, pratade budget för 2017 och valde styrelse för 2017. Samma dag hade Holma folkhögskola årsstämma och anordnade ett föredrag om sociokrati.</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MAJ</w:t>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 Skördepromenad i Ättekulla, söder om Helsingborg</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promenerade genom en vanlig förortsmiljö, med samling utanför McDonalds på Rusthållsgatan, vidare genom Ättekulla ner till Råå, hittade “vildväxande” goda ätliga växter, plockade, pratade recept Hans Ryding höll i promenaden.</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JULI</w:t>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 Studiebesök i Vånga - gårdar som använder permakultur</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gjorde </w:t>
      </w:r>
      <w:r w:rsidDel="00000000" w:rsidR="00000000" w:rsidRPr="00000000">
        <w:rPr>
          <w:rFonts w:ascii="Times New Roman" w:cs="Times New Roman" w:eastAsia="Times New Roman" w:hAnsi="Times New Roman"/>
          <w:rtl w:val="0"/>
        </w:rPr>
        <w:t xml:space="preserve">studiebesök på tre gårdar i närheten av Vånga nordost om Kristianstad.</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Gårdarna använder permakultur, men har gjort det olika länge och på olika sätt. Vi fick höra om hur tankarna har gått och se hur tankarna tillämpats i praktiken. Andreas Jonsson höll i dagen.</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AUGUSTI</w:t>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13/8 Ockuleringskurs med Arne Jansson i Kickis Trädgård, Lund</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Arne Jansson höll i en dag med teori och praktik om ockulering.</w:t>
      </w:r>
    </w:p>
    <w:p w:rsidR="00000000" w:rsidDel="00000000" w:rsidP="00000000" w:rsidRDefault="00000000" w:rsidRPr="00000000">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SEPTEMBER</w:t>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23-24/9 Skördefesten i Lund</w:t>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Hans Ryding representerade </w:t>
      </w:r>
      <w:r w:rsidDel="00000000" w:rsidR="00000000" w:rsidRPr="00000000">
        <w:rPr>
          <w:rFonts w:ascii="Times New Roman" w:cs="Times New Roman" w:eastAsia="Times New Roman" w:hAnsi="Times New Roman"/>
          <w:rtl w:val="0"/>
        </w:rPr>
        <w:t xml:space="preserve">Permakultur i Skåne med informationsbord på den årliga Skördefesten i Lund.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w:t>
        <w:tab/>
        <w:t xml:space="preserve"> </w:t>
        <w:tab/>
        <w:t xml:space="preserve"> </w:t>
        <w:tab/>
      </w:r>
    </w:p>
    <w:p w:rsidR="00000000" w:rsidDel="00000000" w:rsidP="00000000" w:rsidRDefault="00000000" w:rsidRPr="00000000">
      <w:pPr>
        <w:spacing w:line="331.2" w:lineRule="auto"/>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OKTOBER</w:t>
      </w:r>
    </w:p>
    <w:p w:rsidR="00000000" w:rsidDel="00000000" w:rsidP="00000000" w:rsidRDefault="00000000" w:rsidRPr="00000000">
      <w:pPr>
        <w:spacing w:line="331.2"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22/10 Ta tillvara skörden med Lennart Pranter i Kickis Trädgård, Lund</w:t>
      </w:r>
    </w:p>
    <w:p w:rsidR="00000000" w:rsidDel="00000000" w:rsidP="00000000" w:rsidRDefault="00000000" w:rsidRPr="00000000">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tog del av teori om tillvaratagande och sedan torkade och mjölksyrade vi, plockade nypon och kokade nyponmarmelad</w:t>
      </w:r>
    </w:p>
    <w:p w:rsidR="00000000" w:rsidDel="00000000" w:rsidP="00000000" w:rsidRDefault="00000000" w:rsidRPr="00000000">
      <w:pPr>
        <w:spacing w:line="331.2"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line="331.2"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29/10 Nötodling och Trädens betydelse, Lilla Skräddaröd kl 10-16</w:t>
      </w:r>
    </w:p>
    <w:p w:rsidR="00000000" w:rsidDel="00000000" w:rsidP="00000000" w:rsidRDefault="00000000" w:rsidRPr="00000000">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träffades i Lilla Skräddaröd. Vi inledde med att prata om träd i ett permakulturperspektiv och fick sedan höra om </w:t>
      </w:r>
      <w:r w:rsidDel="00000000" w:rsidR="00000000" w:rsidRPr="00000000">
        <w:rPr>
          <w:rFonts w:ascii="Times New Roman" w:cs="Times New Roman" w:eastAsia="Times New Roman" w:hAnsi="Times New Roman"/>
          <w:rtl w:val="0"/>
        </w:rPr>
        <w:t xml:space="preserve">nötodling (bra sorter, plantering och placering) samt såg hur planteringarna såg ut i praktiken. Vi hjälpte också till med att förbereda för framtida tädodling. Jona Elfdahl och My Kjellberg höll i dagen.</w:t>
      </w:r>
    </w:p>
    <w:p w:rsidR="00000000" w:rsidDel="00000000" w:rsidP="00000000" w:rsidRDefault="00000000" w:rsidRPr="00000000">
      <w:pPr>
        <w:spacing w:line="331.2" w:lineRule="auto"/>
        <w:contextualSpacing w:val="0"/>
        <w:rPr>
          <w:rFonts w:ascii="Times New Roman" w:cs="Times New Roman" w:eastAsia="Times New Roman" w:hAnsi="Times New Roman"/>
          <w:color w:val="1155cc"/>
          <w:u w:val="single"/>
        </w:rPr>
      </w:pPr>
      <w:r w:rsidDel="00000000" w:rsidR="00000000" w:rsidRPr="00000000">
        <w:rPr>
          <w:rtl w:val="0"/>
        </w:rPr>
      </w:r>
    </w:p>
    <w:p w:rsidR="00000000" w:rsidDel="00000000" w:rsidP="00000000" w:rsidRDefault="00000000" w:rsidRPr="00000000">
      <w:pPr>
        <w:spacing w:line="331.2" w:lineRule="auto"/>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NOVEMBER</w:t>
      </w:r>
    </w:p>
    <w:p w:rsidR="00000000" w:rsidDel="00000000" w:rsidP="00000000" w:rsidRDefault="00000000" w:rsidRPr="00000000">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15/11 Branchdagen Trädgård, SLU Alnarp kl 9-16</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Kjellberg höll i inledningsföredrag på Branchdagen och berättade om träd ur ett permakulturperspektiv, hade sedan bokbord, pratade om permakultur och </w:t>
      </w:r>
      <w:r w:rsidDel="00000000" w:rsidR="00000000" w:rsidRPr="00000000">
        <w:rPr>
          <w:rFonts w:ascii="Times New Roman" w:cs="Times New Roman" w:eastAsia="Times New Roman" w:hAnsi="Times New Roman"/>
          <w:rtl w:val="0"/>
        </w:rPr>
        <w:t xml:space="preserve">berättade om vår verksamhet.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31.2"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18/11 Verksamhetsträff inför 2018 kl 11-17</w:t>
      </w:r>
    </w:p>
    <w:p w:rsidR="00000000" w:rsidDel="00000000" w:rsidP="00000000" w:rsidRDefault="00000000" w:rsidRPr="00000000">
      <w:pPr>
        <w:spacing w:line="331.2"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träffades i Lilla Skräddaröd och gjorde en planering av nästa års aktiviteter och fick se bilder och höra berättelser från hållbarhetsfestivalen “Det löser sig!” som anordnades på Gylleboverket sommaren 2016.</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31.2"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Bokcirkel  - </w:t>
      </w:r>
      <w:r w:rsidDel="00000000" w:rsidR="00000000" w:rsidRPr="00000000">
        <w:rPr>
          <w:rFonts w:ascii="Times New Roman" w:cs="Times New Roman" w:eastAsia="Times New Roman" w:hAnsi="Times New Roman"/>
          <w:b w:val="1"/>
          <w:i w:val="1"/>
          <w:rtl w:val="0"/>
        </w:rPr>
        <w:t xml:space="preserve">Permaculture: Principles and Pathways beyond Sustainability</w:t>
      </w:r>
      <w:r w:rsidDel="00000000" w:rsidR="00000000" w:rsidRPr="00000000">
        <w:rPr>
          <w:rFonts w:ascii="Times New Roman" w:cs="Times New Roman" w:eastAsia="Times New Roman" w:hAnsi="Times New Roman"/>
          <w:b w:val="1"/>
          <w:rtl w:val="0"/>
        </w:rPr>
        <w:t xml:space="preserve">, Tre träffar under oktober till december</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läste och reflekterade kring de tre första permaklulturprinciperna utifrån egna erfarenheter och David Holmgrens bok </w:t>
      </w:r>
      <w:r w:rsidDel="00000000" w:rsidR="00000000" w:rsidRPr="00000000">
        <w:rPr>
          <w:rFonts w:ascii="Times New Roman" w:cs="Times New Roman" w:eastAsia="Times New Roman" w:hAnsi="Times New Roman"/>
          <w:i w:val="1"/>
          <w:rtl w:val="0"/>
        </w:rPr>
        <w:t xml:space="preserve">Permaculture: Principles and Pathways beyond Sustainability</w:t>
      </w:r>
      <w:r w:rsidDel="00000000" w:rsidR="00000000" w:rsidRPr="00000000">
        <w:rPr>
          <w:rFonts w:ascii="Times New Roman" w:cs="Times New Roman" w:eastAsia="Times New Roman" w:hAnsi="Times New Roman"/>
          <w:rtl w:val="0"/>
        </w:rPr>
        <w:t xml:space="preserve">. Beskrivning av boken: </w:t>
        <w:br w:type="textWrapping"/>
      </w:r>
    </w:p>
    <w:p w:rsidR="00000000" w:rsidDel="00000000" w:rsidP="00000000" w:rsidRDefault="00000000" w:rsidRPr="00000000">
      <w:pPr>
        <w:ind w:left="405" w:right="555" w:firstLine="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Holmgren's seminal work, drawing together and integrating 25 years of thinking and teaching to show a whole new way of understanding and action behind a simple set of design principles. Essential reading for permaculture designers and accessible to a wide range of critical thinkers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sv"/>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